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«</w:t>
      </w:r>
      <w:r>
        <w:rPr>
          <w:rFonts w:cs="Times New Roman" w:ascii="Times New Roman" w:hAnsi="Times New Roman"/>
          <w:b/>
          <w:bCs/>
          <w:sz w:val="32"/>
          <w:szCs w:val="32"/>
          <w:lang w:val="en-US"/>
        </w:rPr>
        <w:t>TAXSEEGIS</w:t>
      </w:r>
      <w:r>
        <w:rPr>
          <w:rFonts w:cs="Times New Roman" w:ascii="Times New Roman" w:hAnsi="Times New Roman"/>
          <w:b/>
          <w:bCs/>
          <w:sz w:val="32"/>
          <w:szCs w:val="32"/>
        </w:rPr>
        <w:t>»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ИНСТРУКЦИЯ ПО ПОДКЛЮЧЕНИЮ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Листов 10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i/>
          <w:i/>
          <w:iCs/>
          <w:sz w:val="32"/>
          <w:szCs w:val="32"/>
        </w:rPr>
      </w:pPr>
      <w:r>
        <w:rPr/>
      </w:r>
    </w:p>
    <w:p>
      <w:pPr>
        <w:pStyle w:val="Normal"/>
        <w:rPr>
          <w:rFonts w:ascii="Times New Roman" w:hAnsi="Times New Roman" w:cs="Times New Roman"/>
          <w:i/>
          <w:i/>
          <w:iCs/>
          <w:sz w:val="32"/>
          <w:szCs w:val="32"/>
        </w:rPr>
      </w:pPr>
      <w:r>
        <w:rPr>
          <w:rFonts w:cs="Times New Roman" w:ascii="Times New Roman" w:hAnsi="Times New Roman"/>
          <w:i/>
          <w:iCs/>
          <w:sz w:val="32"/>
          <w:szCs w:val="32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документе приведены сведения, необходимые для развертывания экземпляра 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>» (далее – программа, ПО), предоставленного для проведения экспертной оценки.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Перечислены назначения и условия применения программы, системные требования, описана подготовка к работе.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сайте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Правообладатели: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ОО "МАКСИМ.ПЛАТФОРМА"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(ИНН 4501226750)</w:t>
      </w:r>
      <w:r>
        <w:rPr>
          <w:rFonts w:cs="Times New Roman" w:ascii="Times New Roman" w:hAnsi="Times New Roman"/>
          <w:sz w:val="28"/>
          <w:szCs w:val="28"/>
        </w:rPr>
        <w:t xml:space="preserve">, ООО «ТАКСТЕЛЕКОМ» (ИНН </w:t>
      </w:r>
      <w:r>
        <w:rPr>
          <w:rFonts w:cs="Times New Roman" w:ascii="Times New Roman" w:hAnsi="Times New Roman"/>
          <w:color w:val="000000"/>
          <w:sz w:val="28"/>
          <w:szCs w:val="28"/>
        </w:rPr>
        <w:t>4501170000).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  <w:id w:val="1187962193"/>
      </w:sdtPr>
      <w:sdtContent>
        <w:p>
          <w:pPr>
            <w:pStyle w:val="ListParagraph"/>
            <w:numPr>
              <w:ilvl w:val="0"/>
              <w:numId w:val="7"/>
            </w:numPr>
            <w:spacing w:lineRule="auto" w:line="240" w:before="0" w:after="0"/>
            <w:contextualSpacing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Назначение и условия применения</w:t>
          </w:r>
          <w:r>
            <w:rPr/>
            <w:tab/>
          </w:r>
          <w:r>
            <w:rPr>
              <w:rFonts w:ascii="Times New Roman" w:hAnsi="Times New Roman"/>
              <w:sz w:val="28"/>
              <w:szCs w:val="28"/>
            </w:rPr>
            <w:t>4</w:t>
          </w:r>
        </w:p>
        <w:p>
          <w:pPr>
            <w:pStyle w:val="2"/>
            <w:numPr>
              <w:ilvl w:val="0"/>
              <w:numId w:val="7"/>
            </w:numPr>
            <w:spacing w:lineRule="auto" w:line="240"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Системные требования</w:t>
            <w:tab/>
            <w:t>4</w:t>
          </w:r>
        </w:p>
        <w:p>
          <w:pPr>
            <w:pStyle w:val="3"/>
            <w:numPr>
              <w:ilvl w:val="0"/>
              <w:numId w:val="7"/>
            </w:numPr>
            <w:spacing w:lineRule="auto" w:line="240"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Инструкция по установке экземпляра ПО</w:t>
            <w:tab/>
            <w:t>4</w:t>
          </w:r>
        </w:p>
        <w:p>
          <w:pPr>
            <w:pStyle w:val="12"/>
            <w:numPr>
              <w:ilvl w:val="1"/>
              <w:numId w:val="7"/>
            </w:numPr>
            <w:spacing w:lineRule="auto" w:line="240" w:before="0" w:after="0"/>
            <w:rPr/>
          </w:pPr>
          <w:r>
            <w:rPr/>
            <w:t xml:space="preserve">Установка программы </w:t>
          </w:r>
          <w:r>
            <w:rPr>
              <w:lang w:val="en-US"/>
            </w:rPr>
            <w:t>VitualBox</w:t>
          </w:r>
          <w:r>
            <w:rPr/>
            <w:tab/>
            <w:t>4</w:t>
          </w:r>
        </w:p>
        <w:p>
          <w:pPr>
            <w:pStyle w:val="2"/>
            <w:numPr>
              <w:ilvl w:val="1"/>
              <w:numId w:val="7"/>
            </w:numPr>
            <w:spacing w:lineRule="auto" w:line="240"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Настройка сетей хоста</w:t>
            <w:tab/>
            <w:t>6</w:t>
          </w:r>
        </w:p>
        <w:p>
          <w:pPr>
            <w:pStyle w:val="3"/>
            <w:numPr>
              <w:ilvl w:val="0"/>
              <w:numId w:val="7"/>
            </w:numPr>
            <w:spacing w:lineRule="auto" w:line="240"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Получение экземпляра ПО</w:t>
            <w:tab/>
            <w:t>8</w:t>
          </w:r>
        </w:p>
        <w:p>
          <w:pPr>
            <w:pStyle w:val="3"/>
            <w:numPr>
              <w:ilvl w:val="0"/>
              <w:numId w:val="7"/>
            </w:numPr>
            <w:spacing w:lineRule="auto" w:line="240" w:before="0" w:after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Настройка и запуск виртуальной машины</w:t>
            <w:tab/>
            <w:t>8</w:t>
          </w:r>
        </w:p>
      </w:sdtContent>
    </w:sdt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УСЛОВИЯ ПРИМЕНЕНИЯ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7783561"/>
      <w:bookmarkEnd w:id="0"/>
      <w:r>
        <w:rPr>
          <w:rFonts w:cs="Times New Roman" w:ascii="Times New Roman" w:hAnsi="Times New Roman"/>
          <w:sz w:val="28"/>
          <w:szCs w:val="28"/>
        </w:rPr>
        <w:t xml:space="preserve">Программа «TaxSeeGIS» предназначена для создания общей системы географических данных населенных пунктов путем формирования общей карты в том числе с использованием картографических материалов из открытых источников. Данные вносятся пользователям и включают в себя границы населенного пункта, его районы, зоны, улицы, дома, дороги. Функциональные возможности программы также включают в себя систему быстрых адресов (часто употребляемые наименования объектов населенных пунктов), типы объектов с кратким пояснением и их категории. </w:t>
      </w:r>
      <w:bookmarkStart w:id="1" w:name="_Hlk127783073"/>
      <w:bookmarkEnd w:id="1"/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Итоговый файл карты, подготовленный программой, подходит для интегрирования в различные сервисы и приложения.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bookmarkStart w:id="2" w:name="_Hlk127783569"/>
      <w:bookmarkStart w:id="3" w:name="_Hlk1277835611"/>
      <w:bookmarkEnd w:id="3"/>
      <w:r>
        <w:rPr>
          <w:rFonts w:eastAsia="Arial" w:cs="Times New Roman" w:ascii="Times New Roman" w:hAnsi="Times New Roman"/>
          <w:sz w:val="28"/>
          <w:szCs w:val="28"/>
        </w:rPr>
        <w:t>Взаимодействие с программой происходит с помощью web-интерфейса.</w:t>
      </w:r>
      <w:bookmarkEnd w:id="2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СИСТЕМНЫЕ ТРЕБОВАНИЯ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разворачивания экземпляра ПО требуется компьютер, удовлетворяющий следующим системным требованиям:</w:t>
      </w:r>
    </w:p>
    <w:p>
      <w:pPr>
        <w:pStyle w:val="Cef1ed"/>
        <w:numPr>
          <w:ilvl w:val="0"/>
          <w:numId w:val="2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процессор с поддержкой аппаратной виртуализации - Intel VT или AMD-V;</w:t>
      </w:r>
    </w:p>
    <w:p>
      <w:pPr>
        <w:pStyle w:val="Cef1ed"/>
        <w:numPr>
          <w:ilvl w:val="0"/>
          <w:numId w:val="2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менее 8 Гб оперативной памяти;</w:t>
      </w:r>
    </w:p>
    <w:p>
      <w:pPr>
        <w:pStyle w:val="Cef1ed"/>
        <w:numPr>
          <w:ilvl w:val="0"/>
          <w:numId w:val="2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 Гб свободного места на диске.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УСТАНОВКЕ ЭКЗЕМПЛЯРА ПО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установки экземпляра «TaxSeeGIS» необходимо создать на компьютере виртуальную машину. Создание виртуальной машины происходит с помощью программного обеспечения VirtualBox, которое должно быть предварительно установлено на компьютер пользователя.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Установка программы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VirtualBox</w:t>
      </w:r>
    </w:p>
    <w:p>
      <w:pPr>
        <w:pStyle w:val="ListParagraph"/>
        <w:spacing w:lineRule="auto" w:line="240" w:before="0" w:after="2"/>
        <w:ind w:left="709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3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Скачать дистрибутив для установки программного обеспечения VirtualBox по ссылке: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https://www.virtualbox.org/wiki/Downloads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ef1ed"/>
        <w:numPr>
          <w:ilvl w:val="0"/>
          <w:numId w:val="3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Запустить программу установки.</w:t>
      </w:r>
    </w:p>
    <w:p>
      <w:pPr>
        <w:pStyle w:val="Cef1ed"/>
        <w:numPr>
          <w:ilvl w:val="0"/>
          <w:numId w:val="3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Выбрать местоположение для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</w:t>
      </w:r>
      <w:r>
        <w:rPr>
          <w:rFonts w:cs="Times New Roman" w:ascii="Times New Roman" w:hAnsi="Times New Roman"/>
          <w:sz w:val="28"/>
          <w:szCs w:val="28"/>
        </w:rPr>
        <w:t xml:space="preserve">, нажать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Next</w:t>
      </w:r>
      <w:r>
        <w:rPr>
          <w:rFonts w:cs="Times New Roman" w:ascii="Times New Roman" w:hAnsi="Times New Roman"/>
          <w:sz w:val="28"/>
          <w:szCs w:val="28"/>
        </w:rPr>
        <w:t xml:space="preserve"> (рис. 1).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1076325</wp:posOffset>
            </wp:positionH>
            <wp:positionV relativeFrom="paragraph">
              <wp:posOffset>203835</wp:posOffset>
            </wp:positionV>
            <wp:extent cx="3239770" cy="254127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— Выбор местоположения ПО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3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следующем окне предлагается создание ярлыков на рабочем столе, панели и в меню </w:t>
      </w:r>
      <w:r>
        <w:rPr>
          <w:rFonts w:cs="Times New Roman" w:ascii="Times New Roman" w:hAnsi="Times New Roman"/>
          <w:b/>
          <w:bCs/>
          <w:sz w:val="28"/>
          <w:szCs w:val="28"/>
        </w:rPr>
        <w:t>Пуск</w:t>
      </w:r>
      <w:r>
        <w:rPr>
          <w:rFonts w:cs="Times New Roman" w:ascii="Times New Roman" w:hAnsi="Times New Roman"/>
          <w:sz w:val="28"/>
          <w:szCs w:val="28"/>
        </w:rPr>
        <w:t xml:space="preserve">. Если ярлыки не нужны, флажки можно снять. Нажать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Next</w:t>
      </w:r>
      <w:r>
        <w:rPr>
          <w:rFonts w:cs="Times New Roman" w:ascii="Times New Roman" w:hAnsi="Times New Roman"/>
          <w:sz w:val="28"/>
          <w:szCs w:val="28"/>
        </w:rPr>
        <w:t xml:space="preserve"> (рис. 2).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2162175</wp:posOffset>
            </wp:positionH>
            <wp:positionV relativeFrom="paragraph">
              <wp:posOffset>222250</wp:posOffset>
            </wp:positionV>
            <wp:extent cx="3239770" cy="2001520"/>
            <wp:effectExtent l="0" t="0" r="0" b="0"/>
            <wp:wrapTopAndBottom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— Согласие или отказ от создания ярлыков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3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следующем окне задан вопрос: «Начать установку сейчас». Нажать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Yes</w:t>
      </w:r>
      <w:r>
        <w:rPr>
          <w:rFonts w:cs="Times New Roman" w:ascii="Times New Roman" w:hAnsi="Times New Roman"/>
          <w:sz w:val="28"/>
          <w:szCs w:val="28"/>
        </w:rPr>
        <w:t xml:space="preserve">. Мастер установки сообщит, что готов к установке. Нажать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Install</w:t>
      </w:r>
      <w:r>
        <w:rPr>
          <w:rFonts w:cs="Times New Roman" w:ascii="Times New Roman" w:hAnsi="Times New Roman"/>
          <w:sz w:val="28"/>
          <w:szCs w:val="28"/>
        </w:rPr>
        <w:t xml:space="preserve">. Начнется процесс установки. Дождаться окончания процесса, это может занять несколько минут. Для завершения установки нажать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Finish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Подробная инструкция по установке и настройке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</w:t>
      </w:r>
      <w:r>
        <w:rPr>
          <w:rFonts w:cs="Times New Roman" w:ascii="Times New Roman" w:hAnsi="Times New Roman"/>
          <w:sz w:val="28"/>
          <w:szCs w:val="28"/>
        </w:rPr>
        <w:t xml:space="preserve"> приведена здесь: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https://www.virtualbox.org/manual/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Настройка сетей хоста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4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page">
              <wp:posOffset>811530</wp:posOffset>
            </wp:positionH>
            <wp:positionV relativeFrom="paragraph">
              <wp:posOffset>615315</wp:posOffset>
            </wp:positionV>
            <wp:extent cx="5760085" cy="1818005"/>
            <wp:effectExtent l="0" t="0" r="0" b="0"/>
            <wp:wrapTopAndBottom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</w:rPr>
        <w:t xml:space="preserve">апустить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</w:t>
      </w:r>
      <w:r>
        <w:rPr>
          <w:rFonts w:cs="Times New Roman" w:ascii="Times New Roman" w:hAnsi="Times New Roman"/>
          <w:sz w:val="28"/>
          <w:szCs w:val="28"/>
        </w:rPr>
        <w:t xml:space="preserve">. Откроется главное окно программы (рис. 3). В случае появления ошибки смотрите раздел «Ошибка запуска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Рисунок 3 — Главное окно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4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меню </w:t>
      </w:r>
      <w:r>
        <w:rPr>
          <w:rFonts w:cs="Times New Roman" w:ascii="Times New Roman" w:hAnsi="Times New Roman"/>
          <w:b/>
          <w:bCs/>
          <w:sz w:val="28"/>
          <w:szCs w:val="28"/>
        </w:rPr>
        <w:t>Файл</w:t>
      </w:r>
      <w:r>
        <w:rPr>
          <w:rFonts w:cs="Times New Roman" w:ascii="Times New Roman" w:hAnsi="Times New Roman"/>
          <w:sz w:val="28"/>
          <w:szCs w:val="28"/>
        </w:rPr>
        <w:t xml:space="preserve"> выбрать </w:t>
      </w:r>
      <w:r>
        <w:rPr>
          <w:rFonts w:cs="Times New Roman" w:ascii="Times New Roman" w:hAnsi="Times New Roman"/>
          <w:b/>
          <w:bCs/>
          <w:sz w:val="28"/>
          <w:szCs w:val="28"/>
        </w:rPr>
        <w:t>Менеджер сетей хоста</w:t>
      </w:r>
      <w:r>
        <w:rPr>
          <w:rFonts w:cs="Times New Roman" w:ascii="Times New Roman" w:hAnsi="Times New Roman"/>
          <w:sz w:val="28"/>
          <w:szCs w:val="28"/>
        </w:rPr>
        <w:t xml:space="preserve"> (рис. 4).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page">
              <wp:posOffset>810260</wp:posOffset>
            </wp:positionH>
            <wp:positionV relativeFrom="paragraph">
              <wp:posOffset>235585</wp:posOffset>
            </wp:positionV>
            <wp:extent cx="5760085" cy="1897380"/>
            <wp:effectExtent l="0" t="0" r="0" b="0"/>
            <wp:wrapTopAndBottom/>
            <wp:docPr id="4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4 — Меню Файл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4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Откроется окно </w:t>
      </w:r>
      <w:r>
        <w:rPr>
          <w:rFonts w:cs="Times New Roman" w:ascii="Times New Roman" w:hAnsi="Times New Roman"/>
          <w:b/>
          <w:bCs/>
          <w:sz w:val="28"/>
          <w:szCs w:val="28"/>
        </w:rPr>
        <w:t>Менеджер сетей хоста</w:t>
      </w:r>
      <w:r>
        <w:rPr>
          <w:rFonts w:cs="Times New Roman" w:ascii="Times New Roman" w:hAnsi="Times New Roman"/>
          <w:sz w:val="28"/>
          <w:szCs w:val="28"/>
        </w:rPr>
        <w:t xml:space="preserve">. Нажать </w:t>
      </w:r>
      <w:r>
        <w:rPr>
          <w:rFonts w:cs="Times New Roman" w:ascii="Times New Roman" w:hAnsi="Times New Roman"/>
          <w:b/>
          <w:bCs/>
          <w:sz w:val="28"/>
          <w:szCs w:val="28"/>
        </w:rPr>
        <w:t>Создать</w:t>
      </w:r>
      <w:r>
        <w:rPr>
          <w:rFonts w:cs="Times New Roman" w:ascii="Times New Roman" w:hAnsi="Times New Roman"/>
          <w:sz w:val="28"/>
          <w:szCs w:val="28"/>
        </w:rPr>
        <w:t xml:space="preserve"> и заполнить поля следующим образом:</w:t>
      </w:r>
    </w:p>
    <w:p>
      <w:pPr>
        <w:pStyle w:val="Cef1ed"/>
        <w:numPr>
          <w:ilvl w:val="1"/>
          <w:numId w:val="4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вкладке «Адаптер» выбрать «Настроить адаптер вручную» и заполнить поля (рис. 5):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IPv</w:t>
      </w:r>
      <w:r>
        <w:rPr>
          <w:rFonts w:cs="Times New Roman" w:ascii="Times New Roman" w:hAnsi="Times New Roman"/>
          <w:sz w:val="28"/>
          <w:szCs w:val="28"/>
        </w:rPr>
        <w:t>4 адрес: 192.168.56.1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IPv</w:t>
      </w:r>
      <w:r>
        <w:rPr>
          <w:rFonts w:cs="Times New Roman" w:ascii="Times New Roman" w:hAnsi="Times New Roman"/>
          <w:sz w:val="28"/>
          <w:szCs w:val="28"/>
        </w:rPr>
        <w:t>4 маска сети: 255.255.255.0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page">
              <wp:posOffset>1979930</wp:posOffset>
            </wp:positionH>
            <wp:positionV relativeFrom="paragraph">
              <wp:posOffset>217170</wp:posOffset>
            </wp:positionV>
            <wp:extent cx="3599815" cy="2462530"/>
            <wp:effectExtent l="0" t="0" r="0" b="0"/>
            <wp:wrapTopAndBottom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5 — Вкладка «Адаптер»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1"/>
          <w:numId w:val="4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вкладке «</w:t>
      </w:r>
      <w:r>
        <w:rPr>
          <w:rFonts w:cs="Times New Roman" w:ascii="Times New Roman" w:hAnsi="Times New Roman"/>
          <w:sz w:val="28"/>
          <w:szCs w:val="28"/>
          <w:lang w:val="en-US"/>
        </w:rPr>
        <w:t>DHCP</w:t>
      </w:r>
      <w:r>
        <w:rPr>
          <w:rFonts w:cs="Times New Roman" w:ascii="Times New Roman" w:hAnsi="Times New Roman"/>
          <w:sz w:val="28"/>
          <w:szCs w:val="28"/>
        </w:rPr>
        <w:t xml:space="preserve"> сервер» установить флажок у «Включить сервер» и заполнить поля (рис. 6):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сервера: 192.168.56.3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Маска сети сервера: 255.255.255.0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Нижняя граница адресов: 192.168.56.100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Верхняя граница адресов: 192.168.56.254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в списке уже есть сетевой адаптер, то необходимо, чтобы он соответствовал настройкам выше. 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3599815" cy="2462530"/>
            <wp:effectExtent l="0" t="0" r="0" b="0"/>
            <wp:wrapTopAndBottom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6 — Вкладка «</w:t>
      </w:r>
      <w:r>
        <w:rPr>
          <w:rFonts w:cs="Times New Roman" w:ascii="Times New Roman" w:hAnsi="Times New Roman"/>
          <w:sz w:val="28"/>
          <w:szCs w:val="28"/>
          <w:lang w:val="en-US"/>
        </w:rPr>
        <w:t>DHCP</w:t>
      </w:r>
      <w:r>
        <w:rPr>
          <w:rFonts w:cs="Times New Roman" w:ascii="Times New Roman" w:hAnsi="Times New Roman"/>
          <w:sz w:val="28"/>
          <w:szCs w:val="28"/>
        </w:rPr>
        <w:t xml:space="preserve"> сервер»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Ошибка запуска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VirtualBox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Некоторые пользователи сообщают, что не могут запустить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</w:t>
      </w:r>
      <w:r>
        <w:rPr>
          <w:rFonts w:cs="Times New Roman" w:ascii="Times New Roman" w:hAnsi="Times New Roman"/>
          <w:sz w:val="28"/>
          <w:szCs w:val="28"/>
        </w:rPr>
        <w:t>. Появляется критическое сообщение об ошибке: "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Не удалось получить 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-объект 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VirtualBox</w:t>
      </w:r>
      <w:r>
        <w:rPr>
          <w:rFonts w:cs="Times New Roman" w:ascii="Times New Roman" w:hAnsi="Times New Roman"/>
          <w:i/>
          <w:iCs/>
          <w:sz w:val="28"/>
          <w:szCs w:val="28"/>
        </w:rPr>
        <w:t>. Приложение будет прекращено</w:t>
      </w:r>
      <w:r>
        <w:rPr>
          <w:rFonts w:cs="Times New Roman" w:ascii="Times New Roman" w:hAnsi="Times New Roman"/>
          <w:sz w:val="28"/>
          <w:szCs w:val="28"/>
        </w:rPr>
        <w:t xml:space="preserve">". Эта проблема не относится к определенной версии </w:t>
      </w:r>
      <w:r>
        <w:rPr>
          <w:rFonts w:cs="Times New Roman" w:ascii="Times New Roman" w:hAnsi="Times New Roman"/>
          <w:sz w:val="28"/>
          <w:szCs w:val="28"/>
          <w:lang w:val="en-US"/>
        </w:rPr>
        <w:t>Windows</w:t>
      </w:r>
      <w:r>
        <w:rPr>
          <w:rFonts w:cs="Times New Roman" w:ascii="Times New Roman" w:hAnsi="Times New Roman"/>
          <w:sz w:val="28"/>
          <w:szCs w:val="28"/>
        </w:rPr>
        <w:t xml:space="preserve">, поскольку она подтверждена как в </w:t>
      </w:r>
      <w:r>
        <w:rPr>
          <w:rFonts w:cs="Times New Roman" w:ascii="Times New Roman" w:hAnsi="Times New Roman"/>
          <w:sz w:val="28"/>
          <w:szCs w:val="28"/>
          <w:lang w:val="en-US"/>
        </w:rPr>
        <w:t>Windows</w:t>
      </w:r>
      <w:r>
        <w:rPr>
          <w:rFonts w:cs="Times New Roman" w:ascii="Times New Roman" w:hAnsi="Times New Roman"/>
          <w:sz w:val="28"/>
          <w:szCs w:val="28"/>
        </w:rPr>
        <w:t xml:space="preserve"> 8.1, так и в </w:t>
      </w:r>
      <w:r>
        <w:rPr>
          <w:rFonts w:cs="Times New Roman" w:ascii="Times New Roman" w:hAnsi="Times New Roman"/>
          <w:sz w:val="28"/>
          <w:szCs w:val="28"/>
          <w:lang w:val="en-US"/>
        </w:rPr>
        <w:t>Windows</w:t>
      </w:r>
      <w:r>
        <w:rPr>
          <w:rFonts w:cs="Times New Roman" w:ascii="Times New Roman" w:hAnsi="Times New Roman"/>
          <w:sz w:val="28"/>
          <w:szCs w:val="28"/>
        </w:rPr>
        <w:t xml:space="preserve"> 10.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Возможно, что ошибка вызвана плохим файлом Virtualbox.xml или другим поврежденным файлом из папки </w:t>
      </w:r>
      <w:r>
        <w:rPr>
          <w:rFonts w:cs="Times New Roman" w:ascii="Times New Roman" w:hAnsi="Times New Roman"/>
          <w:b/>
          <w:bCs/>
          <w:sz w:val="28"/>
          <w:szCs w:val="28"/>
        </w:rPr>
        <w:t>.VirtualBox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Нужно убедиться, что </w:t>
      </w:r>
      <w:r>
        <w:rPr>
          <w:rFonts w:cs="Times New Roman" w:ascii="Times New Roman" w:hAnsi="Times New Roman"/>
          <w:sz w:val="28"/>
          <w:szCs w:val="28"/>
          <w:lang w:val="en-US"/>
        </w:rPr>
        <w:t>VirtualBox</w:t>
      </w:r>
      <w:r>
        <w:rPr>
          <w:rFonts w:cs="Times New Roman" w:ascii="Times New Roman" w:hAnsi="Times New Roman"/>
          <w:sz w:val="28"/>
          <w:szCs w:val="28"/>
        </w:rPr>
        <w:t xml:space="preserve"> полностью закрыт. 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Открыть проводник и перейти в папку: </w:t>
      </w:r>
      <w:r>
        <w:rPr>
          <w:rFonts w:cs="Times New Roman" w:ascii="Times New Roman" w:hAnsi="Times New Roman"/>
          <w:i/>
          <w:iCs/>
          <w:sz w:val="28"/>
          <w:szCs w:val="28"/>
        </w:rPr>
        <w:t>C:\Users\ваше имя пользователя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Найти папку </w:t>
      </w:r>
      <w:r>
        <w:rPr>
          <w:rFonts w:cs="Times New Roman" w:ascii="Times New Roman" w:hAnsi="Times New Roman"/>
          <w:b/>
          <w:bCs/>
          <w:sz w:val="28"/>
          <w:szCs w:val="28"/>
        </w:rPr>
        <w:t>.VirtualBox</w:t>
      </w:r>
      <w:r>
        <w:rPr>
          <w:rFonts w:cs="Times New Roman" w:ascii="Times New Roman" w:hAnsi="Times New Roman"/>
          <w:sz w:val="28"/>
          <w:szCs w:val="28"/>
        </w:rPr>
        <w:t xml:space="preserve">, щелкнуть правой кнопкой мыши, в контекстном меню выбрать пункт </w:t>
      </w:r>
      <w:r>
        <w:rPr>
          <w:rFonts w:cs="Times New Roman" w:ascii="Times New Roman" w:hAnsi="Times New Roman"/>
          <w:b/>
          <w:bCs/>
          <w:sz w:val="28"/>
          <w:szCs w:val="28"/>
        </w:rPr>
        <w:t>Вырезать</w:t>
      </w:r>
      <w:r>
        <w:rPr>
          <w:rFonts w:cs="Times New Roman" w:ascii="Times New Roman" w:hAnsi="Times New Roman"/>
          <w:sz w:val="28"/>
          <w:szCs w:val="28"/>
        </w:rPr>
        <w:t>. Вставить папку .Virtualbox в удобном месте, например, на рабочем столе.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того, как папка перемещена в другое место, снова запустить VirtualBox. Должно открыться главное окно программы.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ЭКЗЕМПЛЯРА ПО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5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Перейти по ссылке: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https://maxim.technology/static/taxsee-gis/taxsee-gis.zip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 xml:space="preserve"> В окне запроса авторизационных данных ввести логин taxsee-gis, пароль XoadLaNvRYvumuH7.</w:t>
      </w:r>
    </w:p>
    <w:p>
      <w:pPr>
        <w:pStyle w:val="Cef1ed"/>
        <w:numPr>
          <w:ilvl w:val="0"/>
          <w:numId w:val="5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Скачать архив с экземпляром ПО в хранилище компьютера. </w:t>
      </w:r>
    </w:p>
    <w:p>
      <w:pPr>
        <w:pStyle w:val="Cef1ed"/>
        <w:numPr>
          <w:ilvl w:val="0"/>
          <w:numId w:val="5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Проверить целостность скачанного файла можно, сравнив вычисленную контрольную сумму архива со значением в файле TaxSeeGIS-test.zip.md5. Файл можно скачать по ссылке: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https://maxim.technology/static/taxsee-gis/taxsee-gis.zip.md5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hyperlink r:id="rId12"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 xml:space="preserve">Программу для вычисления можно скачать по </w:t>
        </w:r>
      </w:hyperlink>
      <w:hyperlink r:id="rId13">
        <w:r>
          <w:rPr>
            <w:rFonts w:cs="Times New Roman" w:ascii="Times New Roman" w:hAnsi="Times New Roman"/>
            <w:sz w:val="28"/>
            <w:szCs w:val="28"/>
            <w:highlight w:val="white"/>
          </w:rPr>
          <w:t>ссылке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Cef1ed"/>
        <w:numPr>
          <w:ilvl w:val="0"/>
          <w:numId w:val="5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Извлечь скачанный файл в любой удобный каталог, например C:\VBox\.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И ЗАПУСК ВИРТУАЛЬНОЙ МАШИНЫ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Запустить VirtualBox. В меню </w:t>
      </w:r>
      <w:r>
        <w:rPr>
          <w:rFonts w:cs="Times New Roman" w:ascii="Times New Roman" w:hAnsi="Times New Roman"/>
          <w:b/>
          <w:bCs/>
          <w:sz w:val="28"/>
          <w:szCs w:val="28"/>
        </w:rPr>
        <w:t>Инструменты</w:t>
      </w:r>
      <w:r>
        <w:rPr>
          <w:rFonts w:cs="Times New Roman" w:ascii="Times New Roman" w:hAnsi="Times New Roman"/>
          <w:sz w:val="28"/>
          <w:szCs w:val="28"/>
        </w:rPr>
        <w:t xml:space="preserve"> выбрать Носители (рис. 7). Нажать </w:t>
      </w:r>
      <w:r>
        <w:rPr>
          <w:rFonts w:cs="Times New Roman" w:ascii="Times New Roman" w:hAnsi="Times New Roman"/>
          <w:b/>
          <w:bCs/>
          <w:sz w:val="28"/>
          <w:szCs w:val="28"/>
        </w:rPr>
        <w:t>Добавить</w:t>
      </w:r>
      <w:r>
        <w:rPr>
          <w:rFonts w:cs="Times New Roman" w:ascii="Times New Roman" w:hAnsi="Times New Roman"/>
          <w:sz w:val="28"/>
          <w:szCs w:val="28"/>
        </w:rPr>
        <w:t xml:space="preserve">, выбрать файл виртуальной машины taxseegis-test-1 формата vdi, нажать </w:t>
      </w:r>
      <w:r>
        <w:rPr>
          <w:rFonts w:cs="Times New Roman" w:ascii="Times New Roman" w:hAnsi="Times New Roman"/>
          <w:b/>
          <w:bCs/>
          <w:sz w:val="28"/>
          <w:szCs w:val="28"/>
        </w:rPr>
        <w:t>Открыть</w:t>
      </w:r>
      <w:r>
        <w:rPr>
          <w:rFonts w:cs="Times New Roman" w:ascii="Times New Roman" w:hAnsi="Times New Roman"/>
          <w:sz w:val="28"/>
          <w:szCs w:val="28"/>
        </w:rPr>
        <w:t xml:space="preserve"> в окне выбора файла.</w:t>
      </w:r>
    </w:p>
    <w:p>
      <w:pPr>
        <w:pStyle w:val="Cef1ed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13">
            <wp:simplePos x="0" y="0"/>
            <wp:positionH relativeFrom="column">
              <wp:posOffset>566420</wp:posOffset>
            </wp:positionH>
            <wp:positionV relativeFrom="paragraph">
              <wp:posOffset>1905</wp:posOffset>
            </wp:positionV>
            <wp:extent cx="4266565" cy="1295400"/>
            <wp:effectExtent l="0" t="0" r="0" b="0"/>
            <wp:wrapTopAndBottom/>
            <wp:docPr id="7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Рисунок 7 – Меню </w:t>
      </w:r>
      <w:r>
        <w:rPr>
          <w:rFonts w:cs="Times New Roman" w:ascii="Times New Roman" w:hAnsi="Times New Roman"/>
          <w:b/>
          <w:bCs/>
          <w:sz w:val="28"/>
          <w:szCs w:val="28"/>
        </w:rPr>
        <w:t>Инструменты</w:t>
      </w:r>
      <w:r>
        <w:rPr>
          <w:rFonts w:cs="Times New Roman" w:ascii="Times New Roman" w:hAnsi="Times New Roman"/>
          <w:sz w:val="28"/>
          <w:szCs w:val="28"/>
        </w:rPr>
        <w:t xml:space="preserve"> - </w:t>
      </w:r>
      <w:r>
        <w:rPr>
          <w:rFonts w:cs="Times New Roman" w:ascii="Times New Roman" w:hAnsi="Times New Roman"/>
          <w:b/>
          <w:bCs/>
          <w:sz w:val="28"/>
          <w:szCs w:val="28"/>
        </w:rPr>
        <w:t>Носители</w:t>
      </w:r>
    </w:p>
    <w:p>
      <w:pPr>
        <w:pStyle w:val="Cef1ed"/>
        <w:shd w:val="clear" w:fill="FFFFFF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меню </w:t>
      </w:r>
      <w:r>
        <w:rPr>
          <w:rFonts w:cs="Times New Roman" w:ascii="Times New Roman" w:hAnsi="Times New Roman"/>
          <w:b/>
          <w:bCs/>
          <w:sz w:val="28"/>
          <w:szCs w:val="28"/>
        </w:rPr>
        <w:t>Машина</w:t>
      </w:r>
      <w:r>
        <w:rPr>
          <w:rFonts w:cs="Times New Roman" w:ascii="Times New Roman" w:hAnsi="Times New Roman"/>
          <w:sz w:val="28"/>
          <w:szCs w:val="28"/>
        </w:rPr>
        <w:t xml:space="preserve"> выбрать пункт </w:t>
      </w:r>
      <w:r>
        <w:rPr>
          <w:rFonts w:cs="Times New Roman" w:ascii="Times New Roman" w:hAnsi="Times New Roman"/>
          <w:b/>
          <w:bCs/>
          <w:sz w:val="28"/>
          <w:szCs w:val="28"/>
        </w:rPr>
        <w:t>Добавить</w:t>
      </w:r>
      <w:r>
        <w:rPr>
          <w:rFonts w:cs="Times New Roman" w:ascii="Times New Roman" w:hAnsi="Times New Roman"/>
          <w:sz w:val="28"/>
          <w:szCs w:val="28"/>
        </w:rPr>
        <w:t xml:space="preserve"> (рис. 8).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8">
            <wp:simplePos x="0" y="0"/>
            <wp:positionH relativeFrom="margin">
              <wp:posOffset>-180340</wp:posOffset>
            </wp:positionH>
            <wp:positionV relativeFrom="paragraph">
              <wp:posOffset>238760</wp:posOffset>
            </wp:positionV>
            <wp:extent cx="5760085" cy="882015"/>
            <wp:effectExtent l="0" t="0" r="0" b="0"/>
            <wp:wrapTopAndBottom/>
            <wp:docPr id="8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8 — Добавление образа виртуальной машины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появившемся окне выбрать путь до разархивированного образа – файла taxseegis-test формата vbox, например: C:\VBox\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>-test (рис. 9).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9">
            <wp:simplePos x="0" y="0"/>
            <wp:positionH relativeFrom="column">
              <wp:posOffset>-179705</wp:posOffset>
            </wp:positionH>
            <wp:positionV relativeFrom="paragraph">
              <wp:posOffset>4445</wp:posOffset>
            </wp:positionV>
            <wp:extent cx="5760085" cy="2714625"/>
            <wp:effectExtent l="0" t="0" r="0" b="0"/>
            <wp:wrapTopAndBottom/>
            <wp:docPr id="9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9 — Выбор файла виртуальной машины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Появится окно с параметрами виртуальной машины. На панели с названием виртуальной машины 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 xml:space="preserve">-test нажать правую кнопку мыши, в контекстном меню выбрать пункт </w:t>
      </w:r>
      <w:r>
        <w:rPr>
          <w:rFonts w:cs="Times New Roman" w:ascii="Times New Roman" w:hAnsi="Times New Roman"/>
          <w:b/>
          <w:bCs/>
          <w:sz w:val="28"/>
          <w:szCs w:val="28"/>
        </w:rPr>
        <w:t>Настроить</w:t>
      </w:r>
      <w:r>
        <w:rPr>
          <w:rFonts w:cs="Times New Roman" w:ascii="Times New Roman" w:hAnsi="Times New Roman"/>
          <w:sz w:val="28"/>
          <w:szCs w:val="28"/>
        </w:rPr>
        <w:t xml:space="preserve"> (рис. 10).</w:t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10">
            <wp:simplePos x="0" y="0"/>
            <wp:positionH relativeFrom="column">
              <wp:posOffset>-179705</wp:posOffset>
            </wp:positionH>
            <wp:positionV relativeFrom="paragraph">
              <wp:posOffset>360045</wp:posOffset>
            </wp:positionV>
            <wp:extent cx="5760085" cy="2120265"/>
            <wp:effectExtent l="0" t="0" r="0" b="0"/>
            <wp:wrapTopAndBottom/>
            <wp:docPr id="10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10 — Настройка виртуальной машины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Откроется окно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Настройки </w:t>
      </w:r>
      <w:r>
        <w:rPr>
          <w:rFonts w:cs="Times New Roman" w:ascii="Times New Roman" w:hAnsi="Times New Roman"/>
          <w:sz w:val="28"/>
          <w:szCs w:val="28"/>
        </w:rPr>
        <w:t xml:space="preserve">(рис. 11). В меню слева выбрать пункт </w:t>
      </w:r>
      <w:r>
        <w:rPr>
          <w:rFonts w:cs="Times New Roman" w:ascii="Times New Roman" w:hAnsi="Times New Roman"/>
          <w:b/>
          <w:bCs/>
          <w:sz w:val="28"/>
          <w:szCs w:val="28"/>
        </w:rPr>
        <w:t>Сеть</w:t>
      </w:r>
      <w:r>
        <w:rPr>
          <w:rFonts w:cs="Times New Roman" w:ascii="Times New Roman" w:hAnsi="Times New Roman"/>
          <w:sz w:val="28"/>
          <w:szCs w:val="28"/>
        </w:rPr>
        <w:t xml:space="preserve">. Убедиться, что в поле </w:t>
      </w:r>
      <w:r>
        <w:rPr>
          <w:rFonts w:cs="Times New Roman" w:ascii="Times New Roman" w:hAnsi="Times New Roman"/>
          <w:b/>
          <w:bCs/>
          <w:sz w:val="28"/>
          <w:szCs w:val="28"/>
        </w:rPr>
        <w:t>Тип подключения</w:t>
      </w:r>
      <w:r>
        <w:rPr>
          <w:rFonts w:cs="Times New Roman" w:ascii="Times New Roman" w:hAnsi="Times New Roman"/>
          <w:sz w:val="28"/>
          <w:szCs w:val="28"/>
        </w:rPr>
        <w:t xml:space="preserve"> указано значение </w:t>
      </w:r>
      <w:r>
        <w:rPr>
          <w:rFonts w:cs="Times New Roman" w:ascii="Times New Roman" w:hAnsi="Times New Roman"/>
          <w:b/>
          <w:bCs/>
          <w:sz w:val="28"/>
          <w:szCs w:val="28"/>
        </w:rPr>
        <w:t>Виртуальный адаптер хоста</w:t>
      </w:r>
      <w:r>
        <w:rPr>
          <w:rFonts w:cs="Times New Roman" w:ascii="Times New Roman" w:hAnsi="Times New Roman"/>
          <w:sz w:val="28"/>
          <w:szCs w:val="28"/>
        </w:rPr>
        <w:t xml:space="preserve">, а в поле </w:t>
      </w:r>
      <w:r>
        <w:rPr>
          <w:rFonts w:cs="Times New Roman" w:ascii="Times New Roman" w:hAnsi="Times New Roman"/>
          <w:b/>
          <w:bCs/>
          <w:sz w:val="28"/>
          <w:szCs w:val="28"/>
        </w:rPr>
        <w:t>Имя</w:t>
      </w:r>
      <w:r>
        <w:rPr>
          <w:rFonts w:cs="Times New Roman" w:ascii="Times New Roman" w:hAnsi="Times New Roman"/>
          <w:sz w:val="28"/>
          <w:szCs w:val="28"/>
        </w:rPr>
        <w:t xml:space="preserve"> — имя адаптера, настроенного на этапе настройки сети хоста (рис. 5 и 6). Нажать </w:t>
      </w:r>
      <w:r>
        <w:rPr>
          <w:rFonts w:cs="Times New Roman" w:ascii="Times New Roman" w:hAnsi="Times New Roman"/>
          <w:b/>
          <w:bCs/>
          <w:sz w:val="28"/>
          <w:szCs w:val="28"/>
        </w:rPr>
        <w:t>ОК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11">
            <wp:simplePos x="0" y="0"/>
            <wp:positionH relativeFrom="page">
              <wp:align>center</wp:align>
            </wp:positionH>
            <wp:positionV relativeFrom="paragraph">
              <wp:posOffset>635</wp:posOffset>
            </wp:positionV>
            <wp:extent cx="3599815" cy="2131060"/>
            <wp:effectExtent l="0" t="0" r="0" b="0"/>
            <wp:wrapTopAndBottom/>
            <wp:docPr id="11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ef1ed"/>
        <w:shd w:val="clear" w:fill="FFFFFF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11 — Проверка виртуального адаптера хоста</w:t>
      </w:r>
    </w:p>
    <w:p>
      <w:pPr>
        <w:pStyle w:val="Cef1ed"/>
        <w:shd w:val="clear" w:fill="FFFFFF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Запустить виртуальную машину: нажать «Запустить» (рис. 12)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12">
            <wp:simplePos x="0" y="0"/>
            <wp:positionH relativeFrom="column">
              <wp:posOffset>-179705</wp:posOffset>
            </wp:positionH>
            <wp:positionV relativeFrom="paragraph">
              <wp:posOffset>217805</wp:posOffset>
            </wp:positionV>
            <wp:extent cx="5759450" cy="2174240"/>
            <wp:effectExtent l="0" t="0" r="0" b="0"/>
            <wp:wrapTopAndBottom/>
            <wp:docPr id="1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ff0"/>
        <w:shd w:val="clear" w:fill="FFFFFF"/>
        <w:spacing w:lineRule="auto" w:line="240" w:before="0" w:after="2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12 — Запуск виртуальной машины</w:t>
      </w:r>
    </w:p>
    <w:p>
      <w:pPr>
        <w:pStyle w:val="Cff0"/>
        <w:shd w:val="clear" w:fill="FFFFFF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Дождаться полной загрузки виртуальной машины.</w:t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Открыть интернет-браузер. Программа 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 xml:space="preserve">» будет доступна по адресу: </w:t>
      </w:r>
      <w:hyperlink r:id="rId20">
        <w:r>
          <w:rPr>
            <w:rFonts w:cs="Times New Roman" w:ascii="Times New Roman" w:hAnsi="Times New Roman"/>
            <w:sz w:val="28"/>
            <w:szCs w:val="28"/>
          </w:rPr>
          <w:t>http://192.168.56.100:8383</w:t>
        </w:r>
      </w:hyperlink>
      <w:r>
        <w:rPr>
          <w:rFonts w:cs="Times New Roman" w:ascii="Times New Roman" w:hAnsi="Times New Roman"/>
          <w:sz w:val="28"/>
          <w:szCs w:val="28"/>
        </w:rPr>
        <w:t>. Ввести ссылку в адресную строку и нажать клавишу Enter. Если соединение не установлено, нужно подождать не менее 30 секунд и перезагрузить страницу.</w:t>
      </w:r>
    </w:p>
    <w:p>
      <w:pPr>
        <w:pStyle w:val="Cef1ed"/>
        <w:numPr>
          <w:ilvl w:val="0"/>
          <w:numId w:val="6"/>
        </w:numPr>
        <w:shd w:val="clear" w:fill="FFFFFF"/>
        <w:spacing w:lineRule="auto" w:line="240" w:before="0" w:after="2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Виртуальная машина программы 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>» настроена и готова к использованию.</w:t>
      </w:r>
    </w:p>
    <w:sectPr>
      <w:headerReference w:type="default" r:id="rId21"/>
      <w:footerReference w:type="default" r:id="rId22"/>
      <w:type w:val="nextPage"/>
      <w:pgSz w:w="11906" w:h="16838"/>
      <w:pgMar w:left="1701" w:right="850" w:header="708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5824418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  <w:lang w:val="en-US"/>
      </w:rPr>
      <w:t>«TaxSeeGIS»</w:t>
    </w:r>
    <w:r>
      <w:rPr>
        <w:rFonts w:cs="Times New Roman" w:ascii="Times New Roman" w:hAnsi="Times New Roman"/>
        <w:sz w:val="24"/>
        <w:szCs w:val="24"/>
      </w:rPr>
      <w:t>. Инструкция по подключению</w:t>
    </w:r>
  </w:p>
  <w:p>
    <w:pPr>
      <w:pStyle w:val="Style23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  <w:rFonts w:eastAsia="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4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88" w:hanging="21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5b25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5b2534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5b2534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b25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5">
    <w:name w:val="Интернет-ссылка"/>
    <w:basedOn w:val="DefaultParagraphFont"/>
    <w:uiPriority w:val="99"/>
    <w:unhideWhenUsed/>
    <w:rsid w:val="006c0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0275"/>
    <w:rPr>
      <w:color w:val="605E5C"/>
      <w:shd w:fill="E1DFDD" w:val="clear"/>
    </w:rPr>
  </w:style>
  <w:style w:type="character" w:styleId="C8edf2e5f0ede5f2f1f1fbebeae0" w:customStyle="1">
    <w:name w:val="Иc8нedтf2еe5рf0нedеe5тf2-сf1сf1ыfbлebкeaаe0"/>
    <w:uiPriority w:val="99"/>
    <w:qFormat/>
    <w:rsid w:val="007b4930"/>
    <w:rPr>
      <w:color w:val="0563C1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e35ce7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5b25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5b25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next w:val="Normal"/>
    <w:uiPriority w:val="39"/>
    <w:unhideWhenUsed/>
    <w:qFormat/>
    <w:rsid w:val="005b2534"/>
    <w:pPr/>
    <w:rPr>
      <w:lang w:eastAsia="ru-RU"/>
    </w:rPr>
  </w:style>
  <w:style w:type="paragraph" w:styleId="2">
    <w:name w:val="TOC 2"/>
    <w:basedOn w:val="Normal"/>
    <w:next w:val="Normal"/>
    <w:autoRedefine/>
    <w:uiPriority w:val="39"/>
    <w:unhideWhenUsed/>
    <w:rsid w:val="005b2534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2">
    <w:name w:val="TOC 1"/>
    <w:basedOn w:val="Normal"/>
    <w:next w:val="Normal"/>
    <w:autoRedefine/>
    <w:uiPriority w:val="39"/>
    <w:unhideWhenUsed/>
    <w:rsid w:val="000745d4"/>
    <w:pPr>
      <w:spacing w:before="0" w:after="100"/>
      <w:ind w:firstLine="216"/>
    </w:pPr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paragraph" w:styleId="3">
    <w:name w:val="TOC 3"/>
    <w:basedOn w:val="Normal"/>
    <w:next w:val="Normal"/>
    <w:autoRedefine/>
    <w:uiPriority w:val="39"/>
    <w:unhideWhenUsed/>
    <w:rsid w:val="005b2534"/>
    <w:pPr>
      <w:spacing w:before="0" w:after="100"/>
      <w:ind w:left="440" w:hanging="0"/>
    </w:pPr>
    <w:rPr>
      <w:rFonts w:eastAsia="" w:cs="Times New Roman" w:eastAsiaTheme="minorEastAsia"/>
      <w:lang w:eastAsia="ru-RU"/>
    </w:rPr>
  </w:style>
  <w:style w:type="paragraph" w:styleId="ListParagraph">
    <w:name w:val="List Paragraph"/>
    <w:uiPriority w:val="34"/>
    <w:qFormat/>
    <w:rsid w:val="006c0275"/>
    <w:pPr>
      <w:widowControl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Cef1ed" w:customStyle="1">
    <w:name w:val="Оceсf1нed"/>
    <w:basedOn w:val="Normal"/>
    <w:uiPriority w:val="99"/>
    <w:qFormat/>
    <w:rsid w:val="007b4930"/>
    <w:pPr>
      <w:shd w:val="clear" w:color="auto" w:fill="FFFFFF"/>
      <w:suppressAutoHyphens w:val="true"/>
      <w:spacing w:lineRule="exact" w:line="276" w:before="0" w:after="170"/>
      <w:ind w:firstLine="567"/>
      <w:jc w:val="both"/>
    </w:pPr>
    <w:rPr>
      <w:rFonts w:ascii="Arial" w:hAnsi="Arial" w:eastAsia="" w:cs="Arial" w:eastAsiaTheme="minorEastAsia"/>
      <w:color w:val="00000A"/>
      <w:sz w:val="24"/>
      <w:szCs w:val="24"/>
    </w:rPr>
  </w:style>
  <w:style w:type="paragraph" w:styleId="Cff0" w:customStyle="1">
    <w:name w:val="Пcfрf0"/>
    <w:basedOn w:val="Normal"/>
    <w:uiPriority w:val="99"/>
    <w:qFormat/>
    <w:rsid w:val="007b4930"/>
    <w:pPr>
      <w:shd w:val="clear" w:color="auto" w:fill="FFFFFF"/>
      <w:suppressAutoHyphens w:val="true"/>
      <w:spacing w:lineRule="exact" w:line="276" w:before="0" w:after="170"/>
      <w:ind w:firstLine="709"/>
      <w:jc w:val="center"/>
    </w:pPr>
    <w:rPr>
      <w:rFonts w:ascii="Arial" w:hAnsi="Arial" w:eastAsia="" w:cs="Arial" w:eastAsiaTheme="minorEastAsia"/>
      <w:color w:val="00000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irtualbox.org/wiki/Download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www.virtualbox.org/manual/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yperlink" Target="https://maxim.technology/static/taxsee-gis/taxsee-gis.zip" TargetMode="External"/><Relationship Id="rId11" Type="http://schemas.openxmlformats.org/officeDocument/2006/relationships/hyperlink" Target="https://maxim.technology/static/taxsee-gis/taxsee-gis.zip.md5" TargetMode="External"/><Relationship Id="rId12" Type="http://schemas.openxmlformats.org/officeDocument/2006/relationships/hyperlink" Target="https://taxtelecom.ru/static/taxsee-gis-test.zip.md5" TargetMode="External"/><Relationship Id="rId13" Type="http://schemas.openxmlformats.org/officeDocument/2006/relationships/hyperlink" Target="https://www-slavasoft-com.translate.goog/hashcalc/?_x_tr_sl=en&amp;_x_tr_tl=ru&amp;_x_tr_hl=ru&amp;_x_tr_pto=sc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hyperlink" Target="http://192.168.56.100:8383/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BC46-10EB-4422-B6CD-2F63E20D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Application>LibreOffice/6.4.7.2$Linux_X86_64 LibreOffice_project/40$Build-2</Application>
  <Pages>10</Pages>
  <Words>904</Words>
  <Characters>6094</Characters>
  <CharactersWithSpaces>6894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2022-11-18T08:38:00Z</dcterms:created>
  <dc:creator>Извекова Дарья Евгеньевна</dc:creator>
  <dc:description/>
  <dc:language>ru-RU</dc:language>
  <cp:lastModifiedBy/>
  <dcterms:modified xsi:type="dcterms:W3CDTF">2025-02-19T13:25:39Z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